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before="0" w:after="274"/>
        <w:outlineLvl w:val="0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Meeting Minutes 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July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21</w:t>
      </w:r>
      <w:r>
        <w:rPr>
          <w:rFonts w:eastAsia="Times New Roman" w:cs="Times New Roman" w:ascii="Times New Roman" w:hAnsi="Times New Roman"/>
          <w:b/>
          <w:bCs/>
          <w:color w:val="00000A"/>
          <w:sz w:val="48"/>
          <w:szCs w:val="48"/>
        </w:rPr>
        <w:t>, 2018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2"/>
        <w:rPr>
          <w:rFonts w:ascii="Times New Roman" w:hAnsi="Times New Roman" w:eastAsia="Times New Roman" w:cs="Times New Roman"/>
          <w:b/>
          <w:b/>
          <w:bCs/>
          <w:color w:val="00000A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36"/>
          <w:szCs w:val="36"/>
        </w:rPr>
        <w:t>EAA Chapter 1167</w:t>
      </w:r>
    </w:p>
    <w:tbl>
      <w:tblPr>
        <w:tblW w:w="16880" w:type="dxa"/>
        <w:jc w:val="left"/>
        <w:tblInd w:w="-74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CellMar>
          <w:top w:w="0" w:type="dxa"/>
          <w:left w:w="-7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16880"/>
      </w:tblGrid>
      <w:tr>
        <w:trPr/>
        <w:tc>
          <w:tcPr>
            <w:tcW w:w="1688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  <w:insideH w:val="double" w:sz="2" w:space="0" w:color="C0C0C0"/>
              <w:insideV w:val="double" w:sz="2" w:space="0" w:color="C0C0C0"/>
            </w:tcBorders>
            <w:shd w:color="auto" w:fill="FFFFFF" w:val="clear"/>
            <w:tcMar>
              <w:left w:w="-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before="0" w:after="274"/>
              <w:outlineLvl w:val="3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</w:rPr>
              <w:t xml:space="preserve">Treasurer Report: 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</w:rPr>
              <w:t>Checking Balance $1720.8</w:t>
            </w:r>
            <w:r>
              <w:rPr>
                <w:rFonts w:eastAsia="Times New Roman" w:cs="Times New Roman"/>
                <w:b w:val="false"/>
                <w:bCs w:val="false"/>
                <w:color w:val="00000A"/>
                <w:sz w:val="24"/>
                <w:szCs w:val="24"/>
              </w:rPr>
              <w:t>8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32"/>
          <w:sz w:val="24"/>
          <w:szCs w:val="24"/>
          <w:highlight w:val="white"/>
          <w:u w:val="none"/>
          <w:vertAlign w:val="baseline"/>
          <w:lang w:val="en-US" w:eastAsia="en-US" w:bidi="ar-SA"/>
        </w:rPr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 xml:space="preserve">Old Business: </w:t>
      </w:r>
    </w:p>
    <w:p>
      <w:pPr>
        <w:pStyle w:val="Normal"/>
        <w:numPr>
          <w:ilvl w:val="0"/>
          <w:numId w:val="1"/>
        </w:numPr>
        <w:shd w:val="clear" w:color="auto" w:fill="FFFFFF"/>
        <w:bidi w:val="0"/>
        <w:spacing w:lineRule="auto" w:line="240" w:before="0" w:after="0"/>
        <w:jc w:val="left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Fall fly-in date set for Oct 27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highlight w:val="white"/>
          <w:u w:val="none"/>
          <w:vertAlign w:val="superscript"/>
          <w:lang w:val="en-US" w:eastAsia="en-US" w:bidi="ar-SA"/>
        </w:rPr>
        <w:t>th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, the 28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sz w:val="24"/>
          <w:szCs w:val="24"/>
          <w:highlight w:val="white"/>
          <w:u w:val="none"/>
          <w:vertAlign w:val="superscript"/>
          <w:lang w:val="en-US" w:eastAsia="en-US" w:bidi="ar-SA"/>
        </w:rPr>
        <w:t>th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will be the rain date.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highlight w:val="white"/>
          <w:u w:val="none"/>
          <w:vertAlign w:val="baseline"/>
          <w:lang w:val="en-US" w:eastAsia="en-US" w:bidi="ar-SA"/>
        </w:rPr>
        <w:t>Al will start contacting pilots</w:t>
      </w: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highlight w:val="white"/>
          <w:u w:val="none"/>
          <w:vertAlign w:val="baseline"/>
          <w:lang w:val="en-US" w:eastAsia="en-US" w:bidi="ar-SA"/>
        </w:rPr>
        <w:t xml:space="preserve"> to fly Young Eagles at the fall event.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 xml:space="preserve">B-17 visit Nov 8 – 11 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outlineLvl w:val="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32"/>
          <w:sz w:val="24"/>
          <w:szCs w:val="24"/>
          <w:highlight w:val="white"/>
          <w:u w:val="none"/>
          <w:vertAlign w:val="baselin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Anyone interested in a B-17 ride should </w:t>
      </w:r>
      <w:hyperlink r:id="rId2">
        <w:r>
          <w:rPr>
            <w:rStyle w:val="InternetLink"/>
            <w:rFonts w:eastAsia="Times New Roman" w:cs="Times New Roman" w:ascii="Arial" w:hAnsi="Arial"/>
            <w:b w:val="false"/>
            <w:bCs/>
            <w:i w:val="false"/>
            <w:caps w:val="false"/>
            <w:smallCaps w:val="false"/>
            <w:strike w:val="false"/>
            <w:dstrike w:val="false"/>
            <w:color w:val="00000A"/>
            <w:spacing w:val="0"/>
            <w:kern w:val="0"/>
            <w:position w:val="0"/>
            <w:sz w:val="24"/>
            <w:sz w:val="24"/>
            <w:szCs w:val="24"/>
            <w:highlight w:val="white"/>
            <w:u w:val="none"/>
            <w:vertAlign w:val="baseline"/>
            <w:lang w:val="en-US" w:eastAsia="en-US" w:bidi="ar-SA"/>
          </w:rPr>
          <w:t>go on line to buy tickets</w:t>
        </w:r>
      </w:hyperlink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 xml:space="preserve"> ahead of time. Aircraft tours should be available the day of the event.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outlineLvl w:val="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32"/>
          <w:sz w:val="24"/>
          <w:szCs w:val="24"/>
          <w:highlight w:val="white"/>
          <w:u w:val="none"/>
          <w:vertAlign w:val="baselin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>We need volunteers for marshaling people and support the airplane ops.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outlineLvl w:val="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32"/>
          <w:sz w:val="24"/>
          <w:szCs w:val="24"/>
          <w:highlight w:val="white"/>
          <w:u w:val="none"/>
          <w:vertAlign w:val="baselin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shd w:fill="FFFFFF" w:val="clear"/>
          <w:vertAlign w:val="baseline"/>
          <w:lang w:val="en-US" w:eastAsia="en-US" w:bidi="ar-SA"/>
        </w:rPr>
        <w:t>Should go online and take the youth protection training if not accomplished in the last two years.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shd w:fill="FFFFFF" w:val="clear"/>
        </w:rPr>
        <w:t>New Business:</w:t>
      </w:r>
    </w:p>
    <w:p>
      <w:pPr>
        <w:pStyle w:val="Normal"/>
        <w:numPr>
          <w:ilvl w:val="0"/>
          <w:numId w:val="2"/>
        </w:numPr>
        <w:shd w:val="clear" w:color="auto" w:fill="FFFFFF"/>
        <w:bidi w:val="0"/>
        <w:spacing w:lineRule="auto" w:line="240" w:before="0" w:after="0"/>
        <w:jc w:val="left"/>
        <w:outlineLvl w:val="3"/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kern w:val="0"/>
          <w:position w:val="0"/>
          <w:sz w:val="24"/>
          <w:sz w:val="24"/>
          <w:szCs w:val="24"/>
          <w:highlight w:val="white"/>
          <w:u w:val="none"/>
          <w:vertAlign w:val="baseline"/>
          <w:lang w:val="en-US" w:eastAsia="en-US" w:bidi="ar-SA"/>
        </w:rPr>
        <w:t>No new business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74" w:after="274"/>
        <w:outlineLvl w:val="3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Main Discussion / Tech Talk:</w:t>
      </w:r>
    </w:p>
    <w:p>
      <w:pPr>
        <w:pStyle w:val="Normal"/>
        <w:numPr>
          <w:ilvl w:val="0"/>
          <w:numId w:val="4"/>
        </w:numPr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kern w:val="0"/>
          <w:sz w:val="24"/>
          <w:szCs w:val="24"/>
          <w:highlight w:val="white"/>
          <w:shd w:fill="FFFFFF" w:val="clear"/>
          <w:lang w:val="en-US" w:eastAsia="en-US" w:bidi="ar-SA"/>
        </w:rPr>
        <w:t>We discussed airport and runway conditions around South Carolina</w:t>
      </w:r>
    </w:p>
    <w:p>
      <w:pPr>
        <w:pStyle w:val="Normal"/>
        <w:numPr>
          <w:ilvl w:val="0"/>
          <w:numId w:val="4"/>
        </w:numPr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kern w:val="0"/>
          <w:sz w:val="24"/>
          <w:szCs w:val="24"/>
          <w:highlight w:val="white"/>
          <w:shd w:fill="FFFFFF" w:val="clear"/>
          <w:lang w:val="en-US" w:eastAsia="en-US" w:bidi="ar-SA"/>
        </w:rPr>
        <w:t xml:space="preserve">Discussed the planned fencing of Loris airport (5J9). </w:t>
      </w:r>
    </w:p>
    <w:p>
      <w:pPr>
        <w:pStyle w:val="Normal"/>
        <w:numPr>
          <w:ilvl w:val="0"/>
          <w:numId w:val="3"/>
        </w:numPr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kern w:val="0"/>
          <w:sz w:val="24"/>
          <w:szCs w:val="24"/>
          <w:highlight w:val="white"/>
          <w:lang w:val="en-US" w:eastAsia="en-US" w:bidi="ar-SA"/>
        </w:rPr>
        <w:t>Noted that Whiteville airport (KCPC) has reopened with the best price on 100LL anywhere around.</w:t>
      </w:r>
    </w:p>
    <w:p>
      <w:pPr>
        <w:pStyle w:val="Normal"/>
        <w:numPr>
          <w:ilvl w:val="0"/>
          <w:numId w:val="3"/>
        </w:numPr>
        <w:rPr/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kern w:val="0"/>
          <w:sz w:val="24"/>
          <w:szCs w:val="24"/>
          <w:highlight w:val="white"/>
          <w:highlight w:val="white"/>
          <w:lang w:val="en-US" w:eastAsia="en-US" w:bidi="ar-SA"/>
        </w:rPr>
        <w:t>Also discussed some of the history of Conway airport (KHYW), the aviation schools that once populated it and how it has changed over the years.</w:t>
      </w:r>
    </w:p>
    <w:p>
      <w:pPr>
        <w:pStyle w:val="TextBody"/>
        <w:numPr>
          <w:ilvl w:val="0"/>
          <w:numId w:val="3"/>
        </w:numPr>
        <w:shd w:val="clear" w:color="auto" w:fill="FFFFFF"/>
        <w:spacing w:lineRule="auto" w:line="240" w:before="46" w:after="46"/>
        <w:outlineLvl w:val="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A"/>
          <w:spacing w:val="0"/>
          <w:kern w:val="0"/>
          <w:sz w:val="24"/>
          <w:szCs w:val="24"/>
          <w:highlight w:val="white"/>
          <w:lang w:val="en-US" w:eastAsia="en-US" w:bidi="ar-SA"/>
        </w:rPr>
      </w:pPr>
      <w:r>
        <w:rPr/>
      </w:r>
    </w:p>
    <w:p>
      <w:pPr>
        <w:pStyle w:val="TextBody"/>
        <w:numPr>
          <w:ilvl w:val="0"/>
          <w:numId w:val="0"/>
        </w:numPr>
        <w:shd w:val="clear" w:color="auto" w:fill="FFFFFF"/>
        <w:spacing w:lineRule="auto" w:line="240" w:before="46" w:after="46"/>
        <w:ind w:left="720" w:hanging="0"/>
        <w:outlineLvl w:val="3"/>
        <w:rPr>
          <w:rFonts w:ascii="Arial" w:hAnsi="Arial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A"/>
          <w:spacing w:val="0"/>
          <w:kern w:val="0"/>
          <w:sz w:val="24"/>
          <w:szCs w:val="24"/>
          <w:highlight w:val="white"/>
          <w:lang w:val="en-US" w:eastAsia="en-US" w:bidi="ar-SA"/>
        </w:rPr>
      </w:pPr>
      <w:r>
        <w:rPr>
          <w:rFonts w:eastAsia="Times New Roman" w:cs="Times New Roman" w:ascii="Arial" w:hAnsi="Arial"/>
          <w:b w:val="false"/>
          <w:bCs/>
          <w:i w:val="false"/>
          <w:caps w:val="false"/>
          <w:smallCaps w:val="false"/>
          <w:color w:val="00000A"/>
          <w:spacing w:val="0"/>
          <w:kern w:val="0"/>
          <w:sz w:val="24"/>
          <w:szCs w:val="24"/>
          <w:highlight w:val="white"/>
          <w:lang w:val="en-US" w:eastAsia="en-US" w:bidi="ar-SA"/>
        </w:rPr>
      </w:r>
    </w:p>
    <w:tbl>
      <w:tblPr>
        <w:tblW w:w="864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84"/>
        <w:gridCol w:w="2700"/>
        <w:gridCol w:w="2256"/>
      </w:tblGrid>
      <w:tr>
        <w:trPr>
          <w:cantSplit w:val="true"/>
        </w:trPr>
        <w:tc>
          <w:tcPr>
            <w:tcW w:w="3684" w:type="dxa"/>
            <w:tcBorders/>
            <w:shd w:fill="auto" w:val="clear"/>
          </w:tcPr>
          <w:p>
            <w:pPr>
              <w:pStyle w:val="TableContents"/>
              <w:spacing w:before="0" w:after="140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Officers present:</w:t>
            </w:r>
          </w:p>
        </w:tc>
        <w:tc>
          <w:tcPr>
            <w:tcW w:w="4956" w:type="dxa"/>
            <w:gridSpan w:val="2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Times New Roman" w:hAnsi="Times New Roman" w:eastAsia="ＭＳ 明朝" w:cs="Times New Roman"/>
                <w:b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Times New Roman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Members / Guests present:</w:t>
            </w:r>
          </w:p>
        </w:tc>
      </w:tr>
      <w:tr>
        <w:trPr>
          <w:cantSplit w:val="true"/>
        </w:trPr>
        <w:tc>
          <w:tcPr>
            <w:tcW w:w="3684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ascii="Arial;serif" w:hAnsi="Arial;serif"/>
                <w:sz w:val="24"/>
              </w:rPr>
              <w:t>Duane Drisko</w:t>
            </w:r>
            <w:r>
              <w:rPr>
                <w:rFonts w:ascii="Arial;serif" w:hAnsi="Arial;serif"/>
                <w:sz w:val="24"/>
              </w:rPr>
              <w:t xml:space="preserve">, </w:t>
            </w:r>
            <w:r>
              <w:rPr>
                <w:rFonts w:ascii="Arial;serif" w:hAnsi="Arial;serif"/>
                <w:sz w:val="24"/>
              </w:rPr>
              <w:t>Treasurer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ascii="Arial;serif" w:hAnsi="Arial;serif"/>
                <w:sz w:val="24"/>
              </w:rPr>
              <w:t>Dennis Scott</w:t>
            </w:r>
            <w:r>
              <w:rPr>
                <w:rFonts w:ascii="Arial;serif" w:hAnsi="Arial;serif"/>
                <w:sz w:val="24"/>
              </w:rPr>
              <w:t xml:space="preserve">, </w:t>
            </w:r>
            <w:r>
              <w:rPr>
                <w:rFonts w:ascii="Arial;serif" w:hAnsi="Arial;serif"/>
                <w:sz w:val="24"/>
              </w:rPr>
              <w:t>Webmaster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  <w:t>Jesse Hyman, Secretary</w:t>
            </w:r>
          </w:p>
          <w:p>
            <w:pPr>
              <w:pStyle w:val="TableContents"/>
              <w:spacing w:before="0" w:after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cs="Arial" w:ascii="Arial" w:hAnsi="Arial"/>
                <w:color w:val="00000A"/>
                <w:sz w:val="24"/>
                <w:szCs w:val="24"/>
              </w:rPr>
            </w:r>
          </w:p>
        </w:tc>
        <w:tc>
          <w:tcPr>
            <w:tcW w:w="270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Al Beck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Andrew Vaught</w:t>
            </w:r>
          </w:p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jc w:val="left"/>
              <w:outlineLvl w:val="3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sz w:val="24"/>
                <w:szCs w:val="24"/>
                <w:lang w:val="en-US" w:eastAsia="en-US" w:bidi="ar-SA"/>
              </w:rPr>
              <w:t>Warren Sutton</w:t>
            </w:r>
          </w:p>
        </w:tc>
        <w:tc>
          <w:tcPr>
            <w:tcW w:w="225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left"/>
              <w:rPr/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  <w:t>Gerald</w:t>
            </w:r>
          </w:p>
          <w:p>
            <w:pPr>
              <w:pStyle w:val="TableContents"/>
              <w:bidi w:val="0"/>
              <w:spacing w:lineRule="auto" w:line="240" w:before="0" w:after="0"/>
              <w:jc w:val="left"/>
              <w:rPr>
                <w:rFonts w:ascii="Arial" w:hAnsi="Arial" w:eastAsia="ＭＳ 明朝" w:cs="Arial"/>
                <w:b w:val="false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ＭＳ 明朝" w:cs="Arial" w:ascii="Arial" w:hAnsi="Arial"/>
                <w:b w:val="false"/>
                <w:bCs w:val="false"/>
                <w:color w:val="00000A"/>
                <w:kern w:val="0"/>
                <w:sz w:val="24"/>
                <w:szCs w:val="24"/>
                <w:lang w:val="en-US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gotham">
    <w:altName w:val="helvetic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altName w:val="serif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3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32"/>
      <w:szCs w:val="3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b22feb"/>
    <w:pPr>
      <w:spacing w:beforeAutospacing="1" w:afterAutospacing="1"/>
      <w:outlineLvl w:val="0"/>
    </w:pPr>
    <w:rPr>
      <w:rFonts w:ascii="Times" w:hAnsi="Times"/>
      <w:b/>
      <w:bCs/>
      <w:sz w:val="48"/>
      <w:szCs w:val="48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Normal"/>
    <w:link w:val="Heading3Char"/>
    <w:uiPriority w:val="9"/>
    <w:qFormat/>
    <w:rsid w:val="00b22feb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22feb"/>
    <w:pPr>
      <w:spacing w:beforeAutospacing="1" w:afterAutospacing="1"/>
      <w:outlineLvl w:val="3"/>
    </w:pPr>
    <w:rPr>
      <w:rFonts w:ascii="Times" w:hAnsi="Time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22feb"/>
    <w:rPr>
      <w:rFonts w:ascii="Times" w:hAnsi="Times"/>
      <w:b/>
      <w:bCs/>
      <w:sz w:val="48"/>
      <w:szCs w:val="4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b22feb"/>
    <w:rPr>
      <w:rFonts w:ascii="Times" w:hAnsi="Times"/>
      <w:b/>
      <w:bCs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b22feb"/>
    <w:rPr>
      <w:rFonts w:ascii="Times" w:hAnsi="Times"/>
      <w:b/>
      <w:bCs/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b22feb"/>
    <w:rPr/>
  </w:style>
  <w:style w:type="character" w:styleId="ListLabel1">
    <w:name w:val="ListLabel 1"/>
    <w:qFormat/>
    <w:rPr>
      <w:rFonts w:ascii="Arial" w:hAnsi="Arial"/>
      <w:sz w:val="24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ListLabel2">
    <w:name w:val="ListLabel 2"/>
    <w:qFormat/>
    <w:rPr>
      <w:rFonts w:ascii="Arial" w:hAnsi="Arial" w:cs="Symbol"/>
      <w:sz w:val="24"/>
    </w:rPr>
  </w:style>
  <w:style w:type="character" w:styleId="ListLabel3">
    <w:name w:val="ListLabel 3"/>
    <w:qFormat/>
    <w:rPr>
      <w:rFonts w:cs="Courier New"/>
      <w:sz w:val="24"/>
    </w:rPr>
  </w:style>
  <w:style w:type="character" w:styleId="ListLabel4">
    <w:name w:val="ListLabel 4"/>
    <w:qFormat/>
    <w:rPr>
      <w:rFonts w:cs="Wingdings"/>
      <w:sz w:val="24"/>
    </w:rPr>
  </w:style>
  <w:style w:type="character" w:styleId="ListLabel5">
    <w:name w:val="ListLabel 5"/>
    <w:qFormat/>
    <w:rPr>
      <w:rFonts w:ascii="Arial" w:hAnsi="Arial" w:cs="Symbol"/>
      <w:b/>
      <w:sz w:val="24"/>
    </w:rPr>
  </w:style>
  <w:style w:type="character" w:styleId="ListLabel6">
    <w:name w:val="ListLabel 6"/>
    <w:qFormat/>
    <w:rPr>
      <w:rFonts w:ascii="Arial" w:hAnsi="Arial" w:cs="OpenSymbol"/>
      <w:b/>
      <w:sz w:val="24"/>
    </w:rPr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  <w:sz w:val="24"/>
    </w:rPr>
  </w:style>
  <w:style w:type="character" w:styleId="ListLabel9">
    <w:name w:val="ListLabel 9"/>
    <w:qFormat/>
    <w:rPr>
      <w:rFonts w:cs="Wingdings"/>
      <w:sz w:val="24"/>
    </w:rPr>
  </w:style>
  <w:style w:type="character" w:styleId="ListLabel10">
    <w:name w:val="ListLabel 10"/>
    <w:qFormat/>
    <w:rPr>
      <w:rFonts w:cs="Wingdings"/>
      <w:sz w:val="24"/>
    </w:rPr>
  </w:style>
  <w:style w:type="character" w:styleId="ListLabel11">
    <w:name w:val="ListLabel 11"/>
    <w:qFormat/>
    <w:rPr>
      <w:rFonts w:cs="Wingdings"/>
      <w:sz w:val="24"/>
    </w:rPr>
  </w:style>
  <w:style w:type="character" w:styleId="ListLabel12">
    <w:name w:val="ListLabel 12"/>
    <w:qFormat/>
    <w:rPr>
      <w:rFonts w:cs="Wingdings"/>
      <w:sz w:val="24"/>
    </w:rPr>
  </w:style>
  <w:style w:type="character" w:styleId="ListLabel13">
    <w:name w:val="ListLabel 13"/>
    <w:qFormat/>
    <w:rPr>
      <w:rFonts w:cs="Wingdings"/>
      <w:sz w:val="24"/>
    </w:rPr>
  </w:style>
  <w:style w:type="character" w:styleId="ListLabel14">
    <w:name w:val="ListLabel 14"/>
    <w:qFormat/>
    <w:rPr>
      <w:rFonts w:cs="Wingdings"/>
      <w:sz w:val="24"/>
    </w:rPr>
  </w:style>
  <w:style w:type="character" w:styleId="ListLabel15">
    <w:name w:val="ListLabel 15"/>
    <w:qFormat/>
    <w:rPr>
      <w:rFonts w:cs="Wingdings"/>
      <w:sz w:val="24"/>
    </w:rPr>
  </w:style>
  <w:style w:type="character" w:styleId="ListLabel16">
    <w:name w:val="ListLabel 16"/>
    <w:qFormat/>
    <w:rPr>
      <w:rFonts w:ascii="gotham;helvetica;arial;sans-serif" w:hAnsi="gotham;helvetica;arial;sans-serif" w:cs="Symbol"/>
      <w:sz w:val="16"/>
    </w:rPr>
  </w:style>
  <w:style w:type="character" w:styleId="ListLabel17">
    <w:name w:val="ListLabel 17"/>
    <w:qFormat/>
    <w:rPr>
      <w:rFonts w:cs="Courier New"/>
      <w:sz w:val="24"/>
    </w:rPr>
  </w:style>
  <w:style w:type="character" w:styleId="ListLabel18">
    <w:name w:val="ListLabel 18"/>
    <w:qFormat/>
    <w:rPr>
      <w:rFonts w:cs="Wingdings"/>
      <w:sz w:val="24"/>
    </w:rPr>
  </w:style>
  <w:style w:type="character" w:styleId="ListLabel19">
    <w:name w:val="ListLabel 19"/>
    <w:qFormat/>
    <w:rPr>
      <w:rFonts w:cs="Wingdings"/>
      <w:sz w:val="24"/>
    </w:rPr>
  </w:style>
  <w:style w:type="character" w:styleId="ListLabel20">
    <w:name w:val="ListLabel 20"/>
    <w:qFormat/>
    <w:rPr>
      <w:rFonts w:cs="Wingdings"/>
      <w:sz w:val="24"/>
    </w:rPr>
  </w:style>
  <w:style w:type="character" w:styleId="ListLabel21">
    <w:name w:val="ListLabel 21"/>
    <w:qFormat/>
    <w:rPr>
      <w:rFonts w:cs="Wingdings"/>
      <w:sz w:val="24"/>
    </w:rPr>
  </w:style>
  <w:style w:type="character" w:styleId="ListLabel22">
    <w:name w:val="ListLabel 22"/>
    <w:qFormat/>
    <w:rPr>
      <w:rFonts w:cs="Wingdings"/>
      <w:sz w:val="24"/>
    </w:rPr>
  </w:style>
  <w:style w:type="character" w:styleId="ListLabel23">
    <w:name w:val="ListLabel 23"/>
    <w:qFormat/>
    <w:rPr>
      <w:rFonts w:cs="Wingdings"/>
      <w:sz w:val="24"/>
    </w:rPr>
  </w:style>
  <w:style w:type="character" w:styleId="ListLabel24">
    <w:name w:val="ListLabel 24"/>
    <w:qFormat/>
    <w:rPr>
      <w:rFonts w:cs="Wingdings"/>
      <w:sz w:val="24"/>
    </w:rPr>
  </w:style>
  <w:style w:type="character" w:styleId="ListLabel25">
    <w:name w:val="ListLabel 25"/>
    <w:qFormat/>
    <w:rPr>
      <w:rFonts w:cs="Symbol"/>
      <w:b/>
      <w:sz w:val="24"/>
    </w:rPr>
  </w:style>
  <w:style w:type="character" w:styleId="ListLabel26">
    <w:name w:val="ListLabel 26"/>
    <w:qFormat/>
    <w:rPr>
      <w:rFonts w:cs="OpenSymbol"/>
      <w:b/>
      <w:sz w:val="24"/>
    </w:rPr>
  </w:style>
  <w:style w:type="character" w:styleId="ListLabel27">
    <w:name w:val="ListLabel 27"/>
    <w:qFormat/>
    <w:rPr>
      <w:rFonts w:cs="OpenSymbol"/>
      <w:b/>
      <w:sz w:val="24"/>
    </w:rPr>
  </w:style>
  <w:style w:type="character" w:styleId="ListLabel28">
    <w:name w:val="ListLabel 28"/>
    <w:qFormat/>
    <w:rPr>
      <w:rFonts w:cs="Symbol"/>
      <w:b/>
      <w:sz w:val="24"/>
    </w:rPr>
  </w:style>
  <w:style w:type="character" w:styleId="ListLabel29">
    <w:name w:val="ListLabel 29"/>
    <w:qFormat/>
    <w:rPr>
      <w:rFonts w:cs="OpenSymbol"/>
      <w:b/>
      <w:sz w:val="24"/>
    </w:rPr>
  </w:style>
  <w:style w:type="character" w:styleId="ListLabel30">
    <w:name w:val="ListLabel 30"/>
    <w:qFormat/>
    <w:rPr>
      <w:rFonts w:cs="OpenSymbol"/>
      <w:b/>
      <w:sz w:val="24"/>
    </w:rPr>
  </w:style>
  <w:style w:type="character" w:styleId="ListLabel31">
    <w:name w:val="ListLabel 31"/>
    <w:qFormat/>
    <w:rPr>
      <w:rFonts w:cs="Symbol"/>
      <w:b/>
      <w:sz w:val="24"/>
    </w:rPr>
  </w:style>
  <w:style w:type="character" w:styleId="ListLabel32">
    <w:name w:val="ListLabel 32"/>
    <w:qFormat/>
    <w:rPr>
      <w:rFonts w:cs="OpenSymbol"/>
      <w:b/>
      <w:sz w:val="24"/>
    </w:rPr>
  </w:style>
  <w:style w:type="character" w:styleId="ListLabel33">
    <w:name w:val="ListLabel 33"/>
    <w:qFormat/>
    <w:rPr>
      <w:rFonts w:cs="OpenSymbol"/>
      <w:b/>
      <w:sz w:val="24"/>
    </w:rPr>
  </w:style>
  <w:style w:type="character" w:styleId="ListLabel34">
    <w:name w:val="ListLabel 34"/>
    <w:qFormat/>
    <w:rPr>
      <w:rFonts w:ascii="Arial" w:hAnsi="Arial" w:cs="Symbol"/>
      <w:b/>
      <w:sz w:val="24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Arial" w:hAnsi="Arial" w:cs="OpenSymbol"/>
      <w:b/>
      <w:sz w:val="24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  <w:b/>
      <w:sz w:val="24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  <w:b/>
      <w:sz w:val="24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  <w:sz w:val="24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ascii="Cambria" w:hAnsi="Cambria" w:cs="OpenSymbol"/>
      <w:b/>
      <w:sz w:val="24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  <w:sz w:val="24"/>
    </w:rPr>
  </w:style>
  <w:style w:type="character" w:styleId="ListLabel152">
    <w:name w:val="ListLabel 152"/>
    <w:qFormat/>
    <w:rPr>
      <w:rFonts w:cs="OpenSymbol"/>
      <w:sz w:val="24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  <w:sz w:val="24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ascii="Cambria" w:hAnsi="Cambria" w:cs="OpenSymbol"/>
      <w:b/>
      <w:sz w:val="24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  <w:sz w:val="24"/>
    </w:rPr>
  </w:style>
  <w:style w:type="character" w:styleId="ListLabel188">
    <w:name w:val="ListLabel 188"/>
    <w:qFormat/>
    <w:rPr>
      <w:rFonts w:cs="OpenSymbol"/>
      <w:sz w:val="24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ascii="Arial" w:hAnsi="Arial" w:cs="OpenSymbol"/>
      <w:b/>
      <w:sz w:val="24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ascii="Arial" w:hAnsi="Arial" w:cs="OpenSymbol"/>
      <w:b/>
      <w:sz w:val="24"/>
    </w:rPr>
  </w:style>
  <w:style w:type="character" w:styleId="ListLabel260">
    <w:name w:val="ListLabel 260"/>
    <w:qFormat/>
    <w:rPr>
      <w:rFonts w:ascii="Arial" w:hAnsi="Arial" w:cs="OpenSymbol"/>
      <w:b/>
      <w:sz w:val="24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ascii="Arial" w:hAnsi="Arial" w:cs="OpenSymbol"/>
      <w:b/>
      <w:sz w:val="24"/>
    </w:rPr>
  </w:style>
  <w:style w:type="character" w:styleId="ListLabel269">
    <w:name w:val="ListLabel 269"/>
    <w:qFormat/>
    <w:rPr>
      <w:rFonts w:ascii="Arial" w:hAnsi="Arial" w:cs="OpenSymbol"/>
      <w:b/>
      <w:sz w:val="24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ascii="Arial" w:hAnsi="Arial" w:cs="OpenSymbol"/>
      <w:b/>
      <w:sz w:val="24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rsid w:val="00b22feb"/>
    <w:pPr>
      <w:spacing w:beforeAutospacing="1" w:afterAutospacing="1"/>
    </w:pPr>
    <w:rPr>
      <w:rFonts w:ascii="Times" w:hAnsi="Times"/>
      <w:sz w:val="20"/>
      <w:szCs w:val="20"/>
    </w:rPr>
  </w:style>
  <w:style w:type="paragraph" w:styleId="TableContents">
    <w:name w:val="Table Contents"/>
    <w:basedOn w:val="TextBody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ListContents">
    <w:name w:val="List Contents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eaa.org/en/eaa/flight-experiences/aluminum-overcast-eaa-b-17-bomber-tour/b-17-aluminum-overcast-tour-stops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Application>LibreOffice/5.4.3.2$MacOSX_X86_64 LibreOffice_project/92a7159f7e4af62137622921e809f8546db437e5</Application>
  <Pages>1</Pages>
  <Words>202</Words>
  <Characters>970</Characters>
  <CharactersWithSpaces>1138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2017-08-19T16:53:00Z</dcterms:created>
  <dc:creator>Alan Beck</dc:creator>
  <dc:description/>
  <dc:language>en-US</dc:language>
  <cp:lastModifiedBy/>
  <dcterms:modified xsi:type="dcterms:W3CDTF">2018-07-22T20:10:45Z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